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054B4" w:rsidRPr="004054B4" w:rsidTr="00C80B90">
        <w:trPr>
          <w:trHeight w:val="585"/>
          <w:tblCellSpacing w:w="15" w:type="dxa"/>
        </w:trPr>
        <w:tc>
          <w:tcPr>
            <w:tcW w:w="0" w:type="auto"/>
            <w:vAlign w:val="center"/>
            <w:hideMark/>
          </w:tcPr>
          <w:p w:rsidR="004054B4" w:rsidRPr="004054B4" w:rsidRDefault="004054B4" w:rsidP="002824F3">
            <w:pPr>
              <w:jc w:val="both"/>
              <w:rPr>
                <w:rStyle w:val="Emphasis"/>
                <w:b/>
                <w:sz w:val="28"/>
                <w:szCs w:val="28"/>
              </w:rPr>
            </w:pPr>
            <w:bookmarkStart w:id="0" w:name="_GoBack"/>
            <w:proofErr w:type="spellStart"/>
            <w:r w:rsidRPr="00214C65">
              <w:rPr>
                <w:rStyle w:val="Emphasis"/>
                <w:rFonts w:ascii="Sylfaen" w:hAnsi="Sylfaen" w:cs="Sylfaen"/>
                <w:b/>
                <w:color w:val="C00000"/>
                <w:sz w:val="28"/>
                <w:szCs w:val="28"/>
              </w:rPr>
              <w:t>დიდი</w:t>
            </w:r>
            <w:proofErr w:type="spellEnd"/>
            <w:r w:rsidRPr="00214C65">
              <w:rPr>
                <w:rStyle w:val="Emphasis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  <w:color w:val="C00000"/>
                <w:sz w:val="28"/>
                <w:szCs w:val="28"/>
              </w:rPr>
              <w:t>სამამულო</w:t>
            </w:r>
            <w:proofErr w:type="spellEnd"/>
            <w:r w:rsidRPr="00214C65">
              <w:rPr>
                <w:rStyle w:val="Emphasis"/>
                <w:b/>
                <w:color w:val="C00000"/>
                <w:sz w:val="28"/>
                <w:szCs w:val="28"/>
              </w:rPr>
              <w:t xml:space="preserve"> 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  <w:color w:val="C00000"/>
                <w:sz w:val="28"/>
                <w:szCs w:val="28"/>
              </w:rPr>
              <w:t>ომის</w:t>
            </w:r>
            <w:proofErr w:type="spellEnd"/>
            <w:r w:rsidRPr="00214C65">
              <w:rPr>
                <w:rStyle w:val="Emphasis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  <w:color w:val="C00000"/>
                <w:sz w:val="28"/>
                <w:szCs w:val="28"/>
              </w:rPr>
              <w:t>მონაწილე</w:t>
            </w:r>
            <w:proofErr w:type="spellEnd"/>
            <w:r w:rsidRPr="00214C65">
              <w:rPr>
                <w:rStyle w:val="Emphasis"/>
                <w:b/>
                <w:color w:val="C00000"/>
                <w:sz w:val="28"/>
                <w:szCs w:val="28"/>
              </w:rPr>
              <w:t xml:space="preserve"> 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  <w:color w:val="C00000"/>
                <w:sz w:val="28"/>
                <w:szCs w:val="28"/>
              </w:rPr>
              <w:t>მოქალაქეთა</w:t>
            </w:r>
            <w:proofErr w:type="spellEnd"/>
            <w:r w:rsidRPr="00214C65">
              <w:rPr>
                <w:rStyle w:val="Emphasis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  <w:color w:val="C00000"/>
                <w:sz w:val="28"/>
                <w:szCs w:val="28"/>
              </w:rPr>
              <w:t>ფინანსური</w:t>
            </w:r>
            <w:proofErr w:type="spellEnd"/>
            <w:r w:rsidRPr="00214C65">
              <w:rPr>
                <w:rStyle w:val="Emphasis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  <w:color w:val="C00000"/>
                <w:sz w:val="28"/>
                <w:szCs w:val="28"/>
              </w:rPr>
              <w:t>მხარდაჭერის</w:t>
            </w:r>
            <w:proofErr w:type="spellEnd"/>
            <w:r w:rsidRPr="00214C65">
              <w:rPr>
                <w:rStyle w:val="Emphasis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  <w:color w:val="C00000"/>
                <w:sz w:val="28"/>
                <w:szCs w:val="28"/>
              </w:rPr>
              <w:t>პროგრამა</w:t>
            </w:r>
            <w:proofErr w:type="spellEnd"/>
            <w:r w:rsidRPr="00214C65">
              <w:rPr>
                <w:rStyle w:val="Emphasis"/>
                <w:b/>
                <w:color w:val="C00000"/>
                <w:sz w:val="28"/>
                <w:szCs w:val="28"/>
              </w:rPr>
              <w:t>          </w:t>
            </w:r>
            <w:bookmarkEnd w:id="0"/>
          </w:p>
        </w:tc>
      </w:tr>
    </w:tbl>
    <w:p w:rsidR="004054B4" w:rsidRPr="004054B4" w:rsidRDefault="004054B4" w:rsidP="004054B4">
      <w:pPr>
        <w:rPr>
          <w:rStyle w:val="Emphasi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054B4" w:rsidRPr="004054B4" w:rsidTr="002824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4B4" w:rsidRDefault="004054B4" w:rsidP="002824F3">
            <w:pPr>
              <w:pBdr>
                <w:bottom w:val="single" w:sz="6" w:space="1" w:color="auto"/>
              </w:pBdr>
              <w:rPr>
                <w:rStyle w:val="Emphasis"/>
                <w:rFonts w:ascii="Sylfaen" w:hAnsi="Sylfaen"/>
                <w:lang w:val="ka-GE"/>
              </w:rPr>
            </w:pPr>
          </w:p>
          <w:p w:rsidR="004054B4" w:rsidRPr="004054B4" w:rsidRDefault="004054B4" w:rsidP="002824F3">
            <w:pPr>
              <w:rPr>
                <w:rStyle w:val="Emphasis"/>
                <w:rFonts w:ascii="Sylfaen" w:hAnsi="Sylfaen"/>
                <w:lang w:val="ka-GE"/>
              </w:rPr>
            </w:pPr>
          </w:p>
        </w:tc>
      </w:tr>
    </w:tbl>
    <w:p w:rsidR="004054B4" w:rsidRPr="004054B4" w:rsidRDefault="004054B4" w:rsidP="004054B4">
      <w:pPr>
        <w:rPr>
          <w:rStyle w:val="Emphasi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054B4" w:rsidRPr="004054B4" w:rsidTr="002824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4B4" w:rsidRPr="004054B4" w:rsidRDefault="004054B4" w:rsidP="004054B4">
            <w:pPr>
              <w:jc w:val="both"/>
              <w:rPr>
                <w:rStyle w:val="Emphasis"/>
              </w:rPr>
            </w:pPr>
            <w:r w:rsidRPr="004054B4">
              <w:rPr>
                <w:rStyle w:val="Emphasis"/>
              </w:rPr>
              <w:t xml:space="preserve">  </w:t>
            </w:r>
            <w:proofErr w:type="spellStart"/>
            <w:proofErr w:type="gramStart"/>
            <w:r w:rsidRPr="004054B4">
              <w:rPr>
                <w:rStyle w:val="Emphasis"/>
                <w:rFonts w:ascii="Sylfaen" w:hAnsi="Sylfaen" w:cs="Sylfaen"/>
              </w:rPr>
              <w:t>პროგრამა</w:t>
            </w:r>
            <w:proofErr w:type="spellEnd"/>
            <w:proofErr w:type="gram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ითვალისწინებს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დიდი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სამამულო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ომის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მონაწილეთათვის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კომუნალური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მომსახურების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გადასახადის</w:t>
            </w:r>
            <w:proofErr w:type="spellEnd"/>
            <w:r w:rsidRPr="004054B4">
              <w:rPr>
                <w:rStyle w:val="Emphasis"/>
              </w:rPr>
              <w:t xml:space="preserve"> (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დენი</w:t>
            </w:r>
            <w:proofErr w:type="spellEnd"/>
            <w:r w:rsidRPr="004054B4">
              <w:rPr>
                <w:rStyle w:val="Emphasis"/>
              </w:rPr>
              <w:t xml:space="preserve">,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წყალი</w:t>
            </w:r>
            <w:proofErr w:type="spellEnd"/>
            <w:r w:rsidRPr="004054B4">
              <w:rPr>
                <w:rStyle w:val="Emphasis"/>
              </w:rPr>
              <w:t xml:space="preserve">,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გაზი</w:t>
            </w:r>
            <w:proofErr w:type="spellEnd"/>
            <w:r w:rsidRPr="004054B4">
              <w:rPr>
                <w:rStyle w:val="Emphasis"/>
              </w:rPr>
              <w:t xml:space="preserve"> )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სუფსიდირების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მიზნით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ფინანსურ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მხარდაჭერას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ყოველთვიურად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წარმოდგენილი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ქვითრების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შესაბამისად</w:t>
            </w:r>
            <w:proofErr w:type="spellEnd"/>
            <w:r w:rsidRPr="004054B4">
              <w:rPr>
                <w:rStyle w:val="Emphasis"/>
              </w:rPr>
              <w:t xml:space="preserve">,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არაუმეტეს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r w:rsidRPr="00214C65">
              <w:rPr>
                <w:rStyle w:val="Emphasis"/>
                <w:b/>
              </w:rPr>
              <w:t xml:space="preserve">300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ლარისა</w:t>
            </w:r>
            <w:proofErr w:type="spellEnd"/>
            <w:r w:rsidRPr="00214C65">
              <w:rPr>
                <w:rStyle w:val="Emphasis"/>
                <w:b/>
              </w:rPr>
              <w:t>.</w:t>
            </w:r>
            <w:r w:rsidRPr="004054B4">
              <w:rPr>
                <w:rStyle w:val="Emphasis"/>
              </w:rPr>
              <w:t xml:space="preserve"> </w:t>
            </w:r>
          </w:p>
        </w:tc>
      </w:tr>
    </w:tbl>
    <w:p w:rsidR="004054B4" w:rsidRPr="004054B4" w:rsidRDefault="004054B4" w:rsidP="004054B4">
      <w:pPr>
        <w:jc w:val="both"/>
        <w:rPr>
          <w:rStyle w:val="Emphasis"/>
        </w:rPr>
      </w:pPr>
      <w:bookmarkStart w:id="1" w:name="DOCUMENT:1;ENCLOSURE:1;ARTICLE:15;POINT: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054B4" w:rsidRPr="004054B4" w:rsidTr="002824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4B4" w:rsidRDefault="004054B4" w:rsidP="004054B4">
            <w:pPr>
              <w:jc w:val="both"/>
              <w:rPr>
                <w:rStyle w:val="Emphasis"/>
              </w:rPr>
            </w:pPr>
            <w:r w:rsidRPr="004054B4">
              <w:rPr>
                <w:rStyle w:val="Emphasis"/>
              </w:rPr>
              <w:t xml:space="preserve">   </w:t>
            </w:r>
            <w:proofErr w:type="spellStart"/>
            <w:proofErr w:type="gramStart"/>
            <w:r w:rsidRPr="004054B4">
              <w:rPr>
                <w:rStyle w:val="Emphasis"/>
                <w:rFonts w:ascii="Sylfaen" w:hAnsi="Sylfaen" w:cs="Sylfaen"/>
              </w:rPr>
              <w:t>ბენეფიციარის</w:t>
            </w:r>
            <w:proofErr w:type="spellEnd"/>
            <w:proofErr w:type="gram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დაფინანსება</w:t>
            </w:r>
            <w:proofErr w:type="spellEnd"/>
            <w:r w:rsidRPr="004054B4">
              <w:rPr>
                <w:rStyle w:val="Emphasis"/>
              </w:rPr>
              <w:t xml:space="preserve"> 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მოხდება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უნაღდო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ანგარიშსწორებით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პირად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ანგარიშზე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თანხის</w:t>
            </w:r>
            <w:proofErr w:type="spellEnd"/>
            <w:r w:rsidRPr="004054B4">
              <w:rPr>
                <w:rStyle w:val="Emphasis"/>
              </w:rPr>
              <w:t xml:space="preserve"> </w:t>
            </w:r>
            <w:proofErr w:type="spellStart"/>
            <w:r w:rsidRPr="004054B4">
              <w:rPr>
                <w:rStyle w:val="Emphasis"/>
                <w:rFonts w:ascii="Sylfaen" w:hAnsi="Sylfaen" w:cs="Sylfaen"/>
              </w:rPr>
              <w:t>ჩარიცხვით</w:t>
            </w:r>
            <w:proofErr w:type="spellEnd"/>
            <w:r w:rsidRPr="004054B4">
              <w:rPr>
                <w:rStyle w:val="Emphasis"/>
              </w:rPr>
              <w:t>.</w:t>
            </w:r>
          </w:p>
          <w:p w:rsidR="004054B4" w:rsidRPr="00214C65" w:rsidRDefault="004054B4" w:rsidP="004054B4">
            <w:pPr>
              <w:jc w:val="both"/>
              <w:rPr>
                <w:rStyle w:val="Emphasis"/>
                <w:b/>
              </w:rPr>
            </w:pPr>
          </w:p>
          <w:p w:rsidR="004054B4" w:rsidRPr="004054B4" w:rsidRDefault="004054B4" w:rsidP="004054B4">
            <w:pPr>
              <w:jc w:val="both"/>
              <w:rPr>
                <w:rStyle w:val="Emphasis"/>
              </w:rPr>
            </w:pPr>
            <w:r w:rsidRPr="00214C65">
              <w:rPr>
                <w:rStyle w:val="Emphasis"/>
                <w:b/>
              </w:rPr>
              <w:t xml:space="preserve">  </w:t>
            </w:r>
            <w:proofErr w:type="spellStart"/>
            <w:proofErr w:type="gramStart"/>
            <w:r w:rsidRPr="00214C65">
              <w:rPr>
                <w:rStyle w:val="Emphasis"/>
                <w:rFonts w:ascii="Sylfaen" w:hAnsi="Sylfaen" w:cs="Sylfaen"/>
                <w:b/>
              </w:rPr>
              <w:t>პროგრამის</w:t>
            </w:r>
            <w:proofErr w:type="spellEnd"/>
            <w:proofErr w:type="gramEnd"/>
            <w:r w:rsidRPr="00214C65">
              <w:rPr>
                <w:rStyle w:val="Emphasis"/>
                <w:b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განმხორციელებელია</w:t>
            </w:r>
            <w:proofErr w:type="spellEnd"/>
            <w:r w:rsidRPr="00214C65">
              <w:rPr>
                <w:rStyle w:val="Emphasis"/>
                <w:b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მუნიციპალიტეტის</w:t>
            </w:r>
            <w:proofErr w:type="spellEnd"/>
            <w:r w:rsidRPr="00214C65">
              <w:rPr>
                <w:rStyle w:val="Emphasis"/>
                <w:b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მერიის</w:t>
            </w:r>
            <w:proofErr w:type="spellEnd"/>
            <w:r w:rsidRPr="00214C65">
              <w:rPr>
                <w:rStyle w:val="Emphasis"/>
                <w:b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კულტურისა</w:t>
            </w:r>
            <w:proofErr w:type="spellEnd"/>
            <w:r w:rsidRPr="00214C65">
              <w:rPr>
                <w:rStyle w:val="Emphasis"/>
                <w:b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და</w:t>
            </w:r>
            <w:proofErr w:type="spellEnd"/>
            <w:r w:rsidRPr="00214C65">
              <w:rPr>
                <w:rStyle w:val="Emphasis"/>
                <w:b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სოციალური</w:t>
            </w:r>
            <w:proofErr w:type="spellEnd"/>
            <w:r w:rsidRPr="00214C65">
              <w:rPr>
                <w:rStyle w:val="Emphasis"/>
                <w:b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დაცვის</w:t>
            </w:r>
            <w:proofErr w:type="spellEnd"/>
            <w:r w:rsidRPr="00214C65">
              <w:rPr>
                <w:rStyle w:val="Emphasis"/>
                <w:b/>
              </w:rPr>
              <w:t xml:space="preserve"> </w:t>
            </w:r>
            <w:proofErr w:type="spellStart"/>
            <w:r w:rsidRPr="00214C65">
              <w:rPr>
                <w:rStyle w:val="Emphasis"/>
                <w:rFonts w:ascii="Sylfaen" w:hAnsi="Sylfaen" w:cs="Sylfaen"/>
                <w:b/>
              </w:rPr>
              <w:t>სამსახური</w:t>
            </w:r>
            <w:proofErr w:type="spellEnd"/>
            <w:r w:rsidRPr="00214C65">
              <w:rPr>
                <w:rStyle w:val="Emphasis"/>
                <w:b/>
              </w:rPr>
              <w:t>.</w:t>
            </w:r>
          </w:p>
        </w:tc>
      </w:tr>
    </w:tbl>
    <w:p w:rsidR="00732CC3" w:rsidRDefault="00732CC3"/>
    <w:sectPr w:rsidR="0073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B4"/>
    <w:rsid w:val="00214C65"/>
    <w:rsid w:val="004054B4"/>
    <w:rsid w:val="00732CC3"/>
    <w:rsid w:val="00C8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AF816-B62B-4172-8F91-EF49ED64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5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5</cp:revision>
  <dcterms:created xsi:type="dcterms:W3CDTF">2023-02-06T11:17:00Z</dcterms:created>
  <dcterms:modified xsi:type="dcterms:W3CDTF">2023-02-07T09:24:00Z</dcterms:modified>
</cp:coreProperties>
</file>